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FD3" w:rsidRPr="007741A5" w:rsidRDefault="00CF1FD3" w:rsidP="00CF1FD3">
      <w:pPr>
        <w:tabs>
          <w:tab w:val="left" w:pos="0"/>
        </w:tabs>
        <w:spacing w:line="360" w:lineRule="auto"/>
        <w:jc w:val="right"/>
        <w:rPr>
          <w:rFonts w:asciiTheme="majorHAnsi" w:hAnsiTheme="majorHAnsi"/>
          <w:i/>
        </w:rPr>
      </w:pPr>
      <w:bookmarkStart w:id="0" w:name="_GoBack"/>
      <w:bookmarkEnd w:id="0"/>
      <w:r w:rsidRPr="009003BE">
        <w:rPr>
          <w:rFonts w:asciiTheme="majorHAnsi" w:hAnsiTheme="majorHAnsi"/>
          <w:i/>
        </w:rPr>
        <w:t xml:space="preserve">Приложение № </w:t>
      </w:r>
      <w:r w:rsidR="00935617">
        <w:rPr>
          <w:rFonts w:asciiTheme="majorHAnsi" w:hAnsiTheme="majorHAnsi"/>
          <w:i/>
        </w:rPr>
        <w:t>6</w:t>
      </w:r>
      <w:r w:rsidRPr="009003BE">
        <w:rPr>
          <w:rFonts w:asciiTheme="majorHAnsi" w:hAnsiTheme="majorHAnsi"/>
          <w:i/>
        </w:rPr>
        <w:t xml:space="preserve"> </w:t>
      </w: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6E0723" w:rsidRPr="003362F4" w:rsidRDefault="006E0723" w:rsidP="003362F4">
      <w:pPr>
        <w:spacing w:line="360" w:lineRule="auto"/>
        <w:jc w:val="center"/>
        <w:rPr>
          <w:rFonts w:asciiTheme="majorHAnsi" w:hAnsiTheme="majorHAnsi"/>
          <w:b/>
        </w:rPr>
      </w:pPr>
      <w:r w:rsidRPr="003362F4">
        <w:rPr>
          <w:rFonts w:asciiTheme="majorHAnsi" w:hAnsiTheme="majorHAnsi"/>
          <w:b/>
        </w:rPr>
        <w:t>ТАБЛИЦА</w:t>
      </w:r>
    </w:p>
    <w:p w:rsidR="006E0723" w:rsidRPr="00376EF2" w:rsidRDefault="006E0723" w:rsidP="003362F4">
      <w:pPr>
        <w:spacing w:line="360" w:lineRule="auto"/>
        <w:jc w:val="center"/>
        <w:rPr>
          <w:rFonts w:asciiTheme="majorHAnsi" w:hAnsiTheme="majorHAnsi"/>
          <w:b/>
        </w:rPr>
      </w:pPr>
      <w:r w:rsidRPr="00376EF2">
        <w:rPr>
          <w:rFonts w:asciiTheme="majorHAnsi" w:hAnsiTheme="majorHAnsi"/>
          <w:b/>
        </w:rPr>
        <w:t xml:space="preserve">ЗА ОЦЕНКА НА АДМИНИСТРАТИВНОТО СЪОТВЕТСТВИЕ НА ПОДАДЕНИ </w:t>
      </w:r>
      <w:r w:rsidR="00C17CE3" w:rsidRPr="00376EF2">
        <w:rPr>
          <w:rFonts w:asciiTheme="majorHAnsi" w:hAnsiTheme="majorHAnsi"/>
          <w:b/>
        </w:rPr>
        <w:t>ПРОЕКТИ</w:t>
      </w: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609"/>
        <w:gridCol w:w="634"/>
        <w:gridCol w:w="633"/>
      </w:tblGrid>
      <w:tr w:rsidR="006E0723" w:rsidRPr="003362F4" w:rsidTr="00B21F96">
        <w:tc>
          <w:tcPr>
            <w:tcW w:w="225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№</w:t>
            </w:r>
          </w:p>
        </w:tc>
        <w:tc>
          <w:tcPr>
            <w:tcW w:w="4080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КРИТЕРИИ ЗА АДМИНИСТРАТИВНО СЪОТВЕТСТВИЕ</w:t>
            </w:r>
          </w:p>
        </w:tc>
        <w:tc>
          <w:tcPr>
            <w:tcW w:w="348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ДА</w:t>
            </w:r>
          </w:p>
        </w:tc>
        <w:tc>
          <w:tcPr>
            <w:tcW w:w="347" w:type="pct"/>
            <w:tcBorders>
              <w:bottom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3362F4">
              <w:rPr>
                <w:rFonts w:asciiTheme="majorHAnsi" w:hAnsiTheme="majorHAnsi"/>
                <w:b/>
              </w:rPr>
              <w:t>НЕ</w:t>
            </w:r>
          </w:p>
        </w:tc>
      </w:tr>
      <w:tr w:rsidR="006E0723" w:rsidRPr="003362F4" w:rsidTr="00B21F96">
        <w:tc>
          <w:tcPr>
            <w:tcW w:w="225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1</w:t>
            </w:r>
            <w:r w:rsidR="001F6770">
              <w:rPr>
                <w:rFonts w:asciiTheme="majorHAnsi" w:hAnsiTheme="majorHAnsi"/>
              </w:rPr>
              <w:t>.</w:t>
            </w:r>
          </w:p>
        </w:tc>
        <w:tc>
          <w:tcPr>
            <w:tcW w:w="4080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Проектът е представен в определения срок</w:t>
            </w:r>
          </w:p>
        </w:tc>
        <w:tc>
          <w:tcPr>
            <w:tcW w:w="348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7" w:type="pct"/>
            <w:tcBorders>
              <w:top w:val="single" w:sz="12" w:space="0" w:color="auto"/>
            </w:tcBorders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B21F96">
        <w:tc>
          <w:tcPr>
            <w:tcW w:w="225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</w:t>
            </w:r>
          </w:p>
        </w:tc>
        <w:tc>
          <w:tcPr>
            <w:tcW w:w="4080" w:type="pct"/>
            <w:tcBorders>
              <w:top w:val="single" w:sz="4" w:space="0" w:color="auto"/>
            </w:tcBorders>
          </w:tcPr>
          <w:p w:rsidR="001F6770" w:rsidRPr="003362F4" w:rsidRDefault="001F6770" w:rsidP="00CE768C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Допустим кандидат по смисъла на </w:t>
            </w:r>
            <w:r w:rsidR="00CE768C">
              <w:rPr>
                <w:rFonts w:asciiTheme="majorHAnsi" w:hAnsiTheme="majorHAnsi"/>
              </w:rPr>
              <w:t>т.13</w:t>
            </w:r>
            <w:r>
              <w:rPr>
                <w:rFonts w:asciiTheme="majorHAnsi" w:hAnsiTheme="majorHAnsi"/>
              </w:rPr>
              <w:t xml:space="preserve"> от </w:t>
            </w:r>
            <w:r w:rsidR="00CE768C">
              <w:rPr>
                <w:rFonts w:asciiTheme="majorHAnsi" w:hAnsiTheme="majorHAnsi"/>
              </w:rPr>
              <w:t>Програмата</w:t>
            </w:r>
          </w:p>
        </w:tc>
        <w:tc>
          <w:tcPr>
            <w:tcW w:w="348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B21F96">
        <w:tc>
          <w:tcPr>
            <w:tcW w:w="225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4080" w:type="pct"/>
          </w:tcPr>
          <w:p w:rsidR="001F6770" w:rsidRPr="001F6770" w:rsidRDefault="001F6770" w:rsidP="00CE768C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 xml:space="preserve">Подадено е </w:t>
            </w:r>
            <w:r w:rsidR="00CE768C">
              <w:rPr>
                <w:rFonts w:asciiTheme="majorHAnsi" w:hAnsiTheme="majorHAnsi"/>
              </w:rPr>
              <w:t>формуляр за кандидатстване</w:t>
            </w:r>
            <w:r w:rsidRPr="00376EF2">
              <w:rPr>
                <w:rFonts w:asciiTheme="majorHAnsi" w:hAnsiTheme="majorHAnsi"/>
              </w:rPr>
              <w:t xml:space="preserve"> </w:t>
            </w:r>
            <w:r w:rsidRPr="001F6770">
              <w:rPr>
                <w:rFonts w:asciiTheme="majorHAnsi" w:hAnsiTheme="majorHAnsi"/>
              </w:rPr>
              <w:t>(</w:t>
            </w:r>
            <w:r>
              <w:rPr>
                <w:rFonts w:asciiTheme="majorHAnsi" w:hAnsiTheme="majorHAnsi"/>
              </w:rPr>
              <w:t>Приложение № 1</w:t>
            </w:r>
            <w:r w:rsidRPr="001F6770">
              <w:rPr>
                <w:rFonts w:asciiTheme="majorHAnsi" w:hAnsiTheme="majorHAnsi"/>
              </w:rPr>
              <w:t>)</w:t>
            </w:r>
          </w:p>
        </w:tc>
        <w:tc>
          <w:tcPr>
            <w:tcW w:w="348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7" w:type="pct"/>
          </w:tcPr>
          <w:p w:rsidR="001F6770" w:rsidRPr="003362F4" w:rsidRDefault="001F6770" w:rsidP="00A819D5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B21F96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Приложени са всички изискуеми приложения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1F6770" w:rsidRPr="003362F4" w:rsidTr="00B21F96">
        <w:tc>
          <w:tcPr>
            <w:tcW w:w="225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5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4080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  <w:r w:rsidRPr="003362F4">
              <w:rPr>
                <w:rFonts w:asciiTheme="majorHAnsi" w:hAnsiTheme="majorHAnsi"/>
              </w:rPr>
              <w:t>Попълнени са всички части, точки и подточки на формуляра</w:t>
            </w:r>
          </w:p>
        </w:tc>
        <w:tc>
          <w:tcPr>
            <w:tcW w:w="348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7" w:type="pct"/>
          </w:tcPr>
          <w:p w:rsidR="001F6770" w:rsidRPr="003362F4" w:rsidRDefault="001F6770" w:rsidP="00316376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7D4C9F" w:rsidRPr="003362F4" w:rsidTr="00B21F96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6.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F930CD" w:rsidP="00376EF2">
            <w:pPr>
              <w:spacing w:line="36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Исканите средства отговарят н</w:t>
            </w:r>
            <w:r w:rsidR="003362F4">
              <w:rPr>
                <w:rFonts w:asciiTheme="majorHAnsi" w:hAnsiTheme="majorHAnsi"/>
              </w:rPr>
              <w:t>а</w:t>
            </w:r>
            <w:r w:rsidR="0090659F" w:rsidRPr="003362F4">
              <w:rPr>
                <w:rFonts w:asciiTheme="majorHAnsi" w:hAnsiTheme="majorHAnsi"/>
              </w:rPr>
              <w:t xml:space="preserve"> м</w:t>
            </w:r>
            <w:r w:rsidR="003362F4" w:rsidRPr="003362F4">
              <w:rPr>
                <w:rFonts w:asciiTheme="majorHAnsi" w:hAnsiTheme="majorHAnsi"/>
              </w:rPr>
              <w:t>аксималн</w:t>
            </w:r>
            <w:r w:rsidR="003362F4">
              <w:rPr>
                <w:rFonts w:asciiTheme="majorHAnsi" w:hAnsiTheme="majorHAnsi"/>
              </w:rPr>
              <w:t>ия размер</w:t>
            </w:r>
            <w:r>
              <w:rPr>
                <w:rFonts w:asciiTheme="majorHAnsi" w:hAnsiTheme="majorHAnsi"/>
              </w:rPr>
              <w:t xml:space="preserve"> на финансиране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7D4C9F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C9F" w:rsidRPr="003362F4" w:rsidRDefault="007D4C9F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376EF2" w:rsidRPr="00376EF2" w:rsidTr="00B21F96">
        <w:tc>
          <w:tcPr>
            <w:tcW w:w="225" w:type="pct"/>
          </w:tcPr>
          <w:p w:rsidR="00376EF2" w:rsidRPr="00376EF2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7.</w:t>
            </w:r>
          </w:p>
        </w:tc>
        <w:tc>
          <w:tcPr>
            <w:tcW w:w="4080" w:type="pct"/>
          </w:tcPr>
          <w:p w:rsidR="00376EF2" w:rsidRPr="00376EF2" w:rsidRDefault="00376EF2" w:rsidP="00CE768C">
            <w:pPr>
              <w:spacing w:line="360" w:lineRule="auto"/>
              <w:jc w:val="both"/>
              <w:rPr>
                <w:rFonts w:ascii="Cambria" w:hAnsi="Cambria"/>
              </w:rPr>
            </w:pPr>
            <w:r w:rsidRPr="00376EF2">
              <w:rPr>
                <w:rFonts w:ascii="Cambria" w:hAnsi="Cambria"/>
              </w:rPr>
              <w:t>Данните, попълнени във формуляра за кандидатстване</w:t>
            </w:r>
            <w:r w:rsidR="00CE768C">
              <w:rPr>
                <w:rFonts w:ascii="Cambria" w:hAnsi="Cambria"/>
              </w:rPr>
              <w:t xml:space="preserve"> (Приложение 1)</w:t>
            </w:r>
            <w:r w:rsidRPr="00376EF2">
              <w:rPr>
                <w:rFonts w:ascii="Cambria" w:hAnsi="Cambria"/>
              </w:rPr>
              <w:t xml:space="preserve"> съответстват н</w:t>
            </w:r>
            <w:r w:rsidR="00CE768C">
              <w:rPr>
                <w:rFonts w:ascii="Cambria" w:hAnsi="Cambria"/>
              </w:rPr>
              <w:t>а тези в бюджета (Приложение № 2</w:t>
            </w:r>
            <w:r w:rsidRPr="00376EF2">
              <w:rPr>
                <w:rFonts w:ascii="Cambria" w:hAnsi="Cambria"/>
              </w:rPr>
              <w:t>)</w:t>
            </w:r>
          </w:p>
        </w:tc>
        <w:tc>
          <w:tcPr>
            <w:tcW w:w="348" w:type="pct"/>
          </w:tcPr>
          <w:p w:rsidR="00376EF2" w:rsidRPr="00376EF2" w:rsidRDefault="00376EF2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7" w:type="pct"/>
          </w:tcPr>
          <w:p w:rsidR="00376EF2" w:rsidRPr="00376EF2" w:rsidRDefault="00376EF2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  <w:tr w:rsidR="006E0723" w:rsidRPr="003362F4" w:rsidTr="00B21F96">
        <w:tc>
          <w:tcPr>
            <w:tcW w:w="225" w:type="pct"/>
          </w:tcPr>
          <w:p w:rsidR="006E0723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8.</w:t>
            </w:r>
          </w:p>
        </w:tc>
        <w:tc>
          <w:tcPr>
            <w:tcW w:w="4080" w:type="pct"/>
          </w:tcPr>
          <w:p w:rsidR="001F6770" w:rsidRPr="003362F4" w:rsidRDefault="001F6770" w:rsidP="003362F4">
            <w:pPr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Други</w:t>
            </w:r>
          </w:p>
        </w:tc>
        <w:tc>
          <w:tcPr>
            <w:tcW w:w="348" w:type="pct"/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347" w:type="pct"/>
          </w:tcPr>
          <w:p w:rsidR="006E0723" w:rsidRPr="003362F4" w:rsidRDefault="006E0723" w:rsidP="003362F4">
            <w:pPr>
              <w:spacing w:line="360" w:lineRule="auto"/>
              <w:rPr>
                <w:rFonts w:asciiTheme="majorHAnsi" w:hAnsiTheme="majorHAnsi"/>
              </w:rPr>
            </w:pPr>
          </w:p>
        </w:tc>
      </w:tr>
    </w:tbl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6E0723" w:rsidRPr="003362F4" w:rsidRDefault="006E0723" w:rsidP="003362F4">
      <w:pPr>
        <w:spacing w:line="360" w:lineRule="auto"/>
        <w:rPr>
          <w:rFonts w:asciiTheme="majorHAnsi" w:hAnsiTheme="majorHAnsi"/>
        </w:rPr>
      </w:pPr>
    </w:p>
    <w:p w:rsidR="00187E88" w:rsidRPr="003362F4" w:rsidRDefault="00187E88" w:rsidP="003362F4">
      <w:pPr>
        <w:spacing w:line="360" w:lineRule="auto"/>
        <w:rPr>
          <w:rFonts w:asciiTheme="majorHAnsi" w:hAnsiTheme="majorHAnsi"/>
        </w:rPr>
      </w:pPr>
    </w:p>
    <w:sectPr w:rsidR="00187E88" w:rsidRPr="003362F4" w:rsidSect="003362F4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723"/>
    <w:rsid w:val="00187E88"/>
    <w:rsid w:val="001F6770"/>
    <w:rsid w:val="003362F4"/>
    <w:rsid w:val="00336735"/>
    <w:rsid w:val="0036648F"/>
    <w:rsid w:val="00376EF2"/>
    <w:rsid w:val="00514A65"/>
    <w:rsid w:val="0065659C"/>
    <w:rsid w:val="006E0723"/>
    <w:rsid w:val="007D4C9F"/>
    <w:rsid w:val="0090659F"/>
    <w:rsid w:val="00935617"/>
    <w:rsid w:val="009443B5"/>
    <w:rsid w:val="009514CB"/>
    <w:rsid w:val="00B21F96"/>
    <w:rsid w:val="00C17CE3"/>
    <w:rsid w:val="00CA6C71"/>
    <w:rsid w:val="00CE768C"/>
    <w:rsid w:val="00CF1FD3"/>
    <w:rsid w:val="00F51512"/>
    <w:rsid w:val="00F9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52CC8-E85A-4734-B858-564FB36C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4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4CB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Gradinarska</dc:creator>
  <cp:lastModifiedBy>Orhideya Stefanova</cp:lastModifiedBy>
  <cp:revision>4</cp:revision>
  <cp:lastPrinted>2024-07-25T08:23:00Z</cp:lastPrinted>
  <dcterms:created xsi:type="dcterms:W3CDTF">2024-07-25T08:19:00Z</dcterms:created>
  <dcterms:modified xsi:type="dcterms:W3CDTF">2024-07-25T09:03:00Z</dcterms:modified>
</cp:coreProperties>
</file>